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80" w:rsidRDefault="00BA6180">
      <w:pPr>
        <w:rPr>
          <w:sz w:val="28"/>
          <w:szCs w:val="28"/>
        </w:rPr>
      </w:pPr>
      <w:r>
        <w:rPr>
          <w:sz w:val="28"/>
          <w:szCs w:val="28"/>
        </w:rPr>
        <w:t xml:space="preserve">                   BIDDING PRAYERS FOR THE SECOND SUNDAY OF EASTER</w:t>
      </w:r>
    </w:p>
    <w:p w:rsidR="00353965" w:rsidRDefault="00BA6180">
      <w:pPr>
        <w:rPr>
          <w:sz w:val="28"/>
          <w:szCs w:val="28"/>
        </w:rPr>
      </w:pPr>
      <w:r>
        <w:rPr>
          <w:sz w:val="28"/>
          <w:szCs w:val="28"/>
        </w:rPr>
        <w:t xml:space="preserve">                                            DIVINE MERCY SUNDAY</w:t>
      </w:r>
    </w:p>
    <w:p w:rsidR="00BA6180" w:rsidRDefault="00BA6180">
      <w:pPr>
        <w:rPr>
          <w:sz w:val="28"/>
          <w:szCs w:val="28"/>
        </w:rPr>
      </w:pPr>
      <w:r>
        <w:rPr>
          <w:sz w:val="28"/>
          <w:szCs w:val="28"/>
        </w:rPr>
        <w:t xml:space="preserve">                                                         YEAR C</w:t>
      </w:r>
    </w:p>
    <w:p w:rsidR="00BA6180" w:rsidRDefault="00BA6180">
      <w:pPr>
        <w:rPr>
          <w:b/>
          <w:sz w:val="28"/>
          <w:szCs w:val="28"/>
        </w:rPr>
      </w:pPr>
      <w:r w:rsidRPr="00BA6180">
        <w:rPr>
          <w:b/>
          <w:sz w:val="28"/>
          <w:szCs w:val="28"/>
        </w:rPr>
        <w:t>Priest:</w:t>
      </w:r>
    </w:p>
    <w:p w:rsidR="00BA6180" w:rsidRDefault="00BA6180">
      <w:pPr>
        <w:rPr>
          <w:b/>
          <w:sz w:val="28"/>
          <w:szCs w:val="28"/>
        </w:rPr>
      </w:pPr>
      <w:r>
        <w:rPr>
          <w:b/>
          <w:sz w:val="28"/>
          <w:szCs w:val="28"/>
        </w:rPr>
        <w:t>Unlike Thomas, we are those who have not seen and yet we believe. Because we believe in Jesus, who rose in our flesh to glory, we pray for others with trust in the God who listens.</w:t>
      </w:r>
    </w:p>
    <w:p w:rsidR="00BA6180" w:rsidRDefault="00BA6180">
      <w:pPr>
        <w:rPr>
          <w:sz w:val="28"/>
          <w:szCs w:val="28"/>
        </w:rPr>
      </w:pPr>
      <w:r>
        <w:rPr>
          <w:sz w:val="28"/>
          <w:szCs w:val="28"/>
        </w:rPr>
        <w:t>Reader:</w:t>
      </w:r>
    </w:p>
    <w:p w:rsidR="00BA6180" w:rsidRDefault="00BA6180">
      <w:pPr>
        <w:rPr>
          <w:sz w:val="28"/>
          <w:szCs w:val="28"/>
        </w:rPr>
      </w:pPr>
      <w:r>
        <w:rPr>
          <w:sz w:val="28"/>
          <w:szCs w:val="28"/>
        </w:rPr>
        <w:t>That the Catholic Church may grow through continual proclamation of Christ’s victory                                                                                          Lord Hear Us</w:t>
      </w:r>
    </w:p>
    <w:p w:rsidR="00BA6180" w:rsidRDefault="00BA6180">
      <w:pPr>
        <w:rPr>
          <w:sz w:val="28"/>
          <w:szCs w:val="28"/>
        </w:rPr>
      </w:pPr>
      <w:r>
        <w:rPr>
          <w:sz w:val="28"/>
          <w:szCs w:val="28"/>
        </w:rPr>
        <w:t>That the Divine Mercy may change hearts and minds of people filled with hatred and conflict                                                                    Lord Hear Us</w:t>
      </w:r>
    </w:p>
    <w:p w:rsidR="00BA6180" w:rsidRDefault="00BA6180">
      <w:pPr>
        <w:rPr>
          <w:sz w:val="28"/>
          <w:szCs w:val="28"/>
        </w:rPr>
      </w:pPr>
      <w:r>
        <w:rPr>
          <w:sz w:val="28"/>
          <w:szCs w:val="28"/>
        </w:rPr>
        <w:t>That those who doubt may find faith in the One who was dead and now lives forever                                                                                         Lord Hear Us</w:t>
      </w:r>
    </w:p>
    <w:p w:rsidR="00BA6180" w:rsidRDefault="00BA6180">
      <w:pPr>
        <w:rPr>
          <w:sz w:val="28"/>
          <w:szCs w:val="28"/>
        </w:rPr>
      </w:pPr>
      <w:r>
        <w:rPr>
          <w:sz w:val="28"/>
          <w:szCs w:val="28"/>
        </w:rPr>
        <w:t>That we may worship Jesus in the Eucharist with the words of Thomas, ‘My Lord and my God!’                                                                      Lord Hear Us</w:t>
      </w:r>
    </w:p>
    <w:p w:rsidR="00BA6180" w:rsidRDefault="00BA6180">
      <w:pPr>
        <w:rPr>
          <w:sz w:val="28"/>
          <w:szCs w:val="28"/>
        </w:rPr>
      </w:pPr>
      <w:r>
        <w:rPr>
          <w:sz w:val="28"/>
          <w:szCs w:val="28"/>
        </w:rPr>
        <w:t>That the faithful departed of our parish</w:t>
      </w:r>
      <w:r w:rsidR="00C7476C">
        <w:rPr>
          <w:sz w:val="28"/>
          <w:szCs w:val="28"/>
        </w:rPr>
        <w:t xml:space="preserve"> and our departed family and friends may rise to share the glorious life of their risen Saviour       </w:t>
      </w:r>
    </w:p>
    <w:p w:rsidR="00C7476C" w:rsidRDefault="00C7476C">
      <w:pPr>
        <w:rPr>
          <w:sz w:val="28"/>
          <w:szCs w:val="28"/>
        </w:rPr>
      </w:pPr>
      <w:r>
        <w:rPr>
          <w:sz w:val="28"/>
          <w:szCs w:val="28"/>
        </w:rPr>
        <w:t xml:space="preserve">                                                                                                      Lord in Your Mercy </w:t>
      </w:r>
    </w:p>
    <w:p w:rsidR="00C7476C" w:rsidRDefault="00C7476C">
      <w:pPr>
        <w:rPr>
          <w:sz w:val="28"/>
          <w:szCs w:val="28"/>
        </w:rPr>
      </w:pPr>
      <w:r>
        <w:rPr>
          <w:sz w:val="28"/>
          <w:szCs w:val="28"/>
        </w:rPr>
        <w:t>Let us pray to our Heavenly Mother:  Hail Mary ………………</w:t>
      </w:r>
    </w:p>
    <w:p w:rsidR="00C7476C" w:rsidRDefault="00C7476C">
      <w:pPr>
        <w:rPr>
          <w:sz w:val="28"/>
          <w:szCs w:val="28"/>
        </w:rPr>
      </w:pPr>
      <w:r>
        <w:rPr>
          <w:sz w:val="28"/>
          <w:szCs w:val="28"/>
        </w:rPr>
        <w:t>We now pause in silence for our private intentions</w:t>
      </w:r>
    </w:p>
    <w:p w:rsidR="00C7476C" w:rsidRDefault="00C7476C">
      <w:pPr>
        <w:rPr>
          <w:b/>
          <w:sz w:val="28"/>
          <w:szCs w:val="28"/>
        </w:rPr>
      </w:pPr>
      <w:r>
        <w:rPr>
          <w:b/>
          <w:sz w:val="28"/>
          <w:szCs w:val="28"/>
        </w:rPr>
        <w:t>Priest:</w:t>
      </w:r>
    </w:p>
    <w:p w:rsidR="00C7476C" w:rsidRDefault="00C7476C">
      <w:pPr>
        <w:rPr>
          <w:b/>
          <w:sz w:val="28"/>
          <w:szCs w:val="28"/>
        </w:rPr>
      </w:pPr>
      <w:r>
        <w:rPr>
          <w:b/>
          <w:sz w:val="28"/>
          <w:szCs w:val="28"/>
        </w:rPr>
        <w:t>Father all-merciful, in his own body your Son rose to new life.</w:t>
      </w:r>
    </w:p>
    <w:p w:rsidR="00C7476C" w:rsidRDefault="00C7476C">
      <w:pPr>
        <w:rPr>
          <w:b/>
          <w:sz w:val="28"/>
          <w:szCs w:val="28"/>
        </w:rPr>
      </w:pPr>
      <w:r>
        <w:rPr>
          <w:b/>
          <w:sz w:val="28"/>
          <w:szCs w:val="28"/>
        </w:rPr>
        <w:t>Accept the prayers we make, in his name, for he is the First and the Last, who lives and reigns for ever and ever.</w:t>
      </w:r>
    </w:p>
    <w:p w:rsidR="00C7476C" w:rsidRPr="00C7476C" w:rsidRDefault="00C7476C">
      <w:pPr>
        <w:rPr>
          <w:b/>
          <w:sz w:val="28"/>
          <w:szCs w:val="28"/>
        </w:rPr>
      </w:pPr>
      <w:r>
        <w:rPr>
          <w:b/>
          <w:sz w:val="28"/>
          <w:szCs w:val="28"/>
        </w:rPr>
        <w:t xml:space="preserve">                                                                                                           Amen.  </w:t>
      </w:r>
      <w:bookmarkStart w:id="0" w:name="_GoBack"/>
      <w:bookmarkEnd w:id="0"/>
    </w:p>
    <w:sectPr w:rsidR="00C7476C" w:rsidRPr="00C74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80"/>
    <w:rsid w:val="00353965"/>
    <w:rsid w:val="00BA6180"/>
    <w:rsid w:val="00C7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8F0D8-9B0C-4574-9DA5-B10CEBEC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Martin Falkner</cp:lastModifiedBy>
  <cp:revision>1</cp:revision>
  <dcterms:created xsi:type="dcterms:W3CDTF">2022-04-06T09:05:00Z</dcterms:created>
  <dcterms:modified xsi:type="dcterms:W3CDTF">2022-04-06T09:24:00Z</dcterms:modified>
</cp:coreProperties>
</file>